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9D4221" w:rsidRPr="009D4221" w:rsidRDefault="00155FF1" w:rsidP="009D4221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bCs/>
        </w:rPr>
      </w:pPr>
      <w:r w:rsidRPr="009D422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9D4221">
        <w:rPr>
          <w:rFonts w:ascii="Times New Roman" w:hAnsi="Times New Roman" w:cs="Times New Roman"/>
          <w:sz w:val="24"/>
          <w:szCs w:val="24"/>
        </w:rPr>
        <w:t>o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m </w:t>
      </w:r>
      <w:r w:rsidR="009D4221" w:rsidRPr="009D4221">
        <w:rPr>
          <w:rFonts w:ascii="Times New Roman" w:hAnsi="Times New Roman" w:cs="Times New Roman"/>
          <w:b/>
        </w:rPr>
        <w:t>„</w:t>
      </w:r>
      <w:r w:rsidR="002F3BC5">
        <w:rPr>
          <w:rFonts w:ascii="Times New Roman" w:hAnsi="Times New Roman" w:cs="Times New Roman"/>
          <w:b/>
        </w:rPr>
        <w:t>Vykonávanie úloh v oblasti CO</w:t>
      </w:r>
      <w:r w:rsidR="009D4221" w:rsidRPr="009D4221">
        <w:rPr>
          <w:rFonts w:ascii="Times New Roman" w:hAnsi="Times New Roman" w:cs="Times New Roman"/>
          <w:b/>
        </w:rPr>
        <w:t>“</w:t>
      </w:r>
      <w:r w:rsidR="009D4221" w:rsidRPr="009D4221">
        <w:rPr>
          <w:rFonts w:ascii="Times New Roman" w:hAnsi="Times New Roman" w:cs="Times New Roman"/>
          <w:b/>
          <w:bCs/>
          <w:i/>
        </w:rPr>
        <w:t xml:space="preserve"> </w:t>
      </w:r>
    </w:p>
    <w:p w:rsidR="009D4221" w:rsidRDefault="00155FF1" w:rsidP="002F3BC5">
      <w:pPr>
        <w:pStyle w:val="Nadpis4"/>
        <w:jc w:val="both"/>
        <w:rPr>
          <w:b w:val="0"/>
          <w:sz w:val="24"/>
          <w:szCs w:val="24"/>
        </w:rPr>
      </w:pPr>
      <w:r w:rsidRPr="009D4221">
        <w:rPr>
          <w:sz w:val="24"/>
          <w:szCs w:val="24"/>
        </w:rPr>
        <w:t>Spoločný slovník obstarávania (CPV):</w:t>
      </w:r>
      <w:r w:rsidR="00846109" w:rsidRPr="009D4221">
        <w:rPr>
          <w:sz w:val="24"/>
          <w:szCs w:val="24"/>
        </w:rPr>
        <w:t xml:space="preserve"> </w:t>
      </w:r>
      <w:r w:rsidR="00107A69" w:rsidRPr="00107A69">
        <w:rPr>
          <w:b w:val="0"/>
          <w:sz w:val="24"/>
          <w:szCs w:val="24"/>
        </w:rPr>
        <w:t>75222000-8</w:t>
      </w:r>
    </w:p>
    <w:p w:rsidR="00817EA8" w:rsidRPr="00817EA8" w:rsidRDefault="00817EA8" w:rsidP="00817EA8">
      <w:pPr>
        <w:jc w:val="both"/>
        <w:rPr>
          <w:rFonts w:ascii="Times New Roman" w:hAnsi="Times New Roman" w:cs="Times New Roman"/>
          <w:sz w:val="24"/>
          <w:szCs w:val="24"/>
        </w:rPr>
      </w:pPr>
      <w:r w:rsidRPr="00817EA8">
        <w:rPr>
          <w:rFonts w:ascii="Times New Roman" w:hAnsi="Times New Roman" w:cs="Times New Roman"/>
          <w:b/>
          <w:sz w:val="24"/>
          <w:szCs w:val="24"/>
        </w:rPr>
        <w:t>Kateg</w:t>
      </w:r>
      <w:r w:rsidRPr="00817EA8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817EA8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Pr="00817EA8">
        <w:rPr>
          <w:rFonts w:ascii="Times New Roman" w:hAnsi="Times New Roman" w:cs="Times New Roman"/>
          <w:sz w:val="24"/>
          <w:szCs w:val="24"/>
        </w:rPr>
        <w:tab/>
        <w:t xml:space="preserve">  27</w:t>
      </w:r>
    </w:p>
    <w:p w:rsidR="00817EA8" w:rsidRPr="00817EA8" w:rsidRDefault="00155FF1" w:rsidP="00817EA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7EA8">
        <w:rPr>
          <w:rFonts w:ascii="Times New Roman" w:hAnsi="Times New Roman" w:cs="Times New Roman"/>
          <w:b/>
          <w:sz w:val="24"/>
          <w:szCs w:val="24"/>
        </w:rPr>
        <w:t>Predmetom zákazky</w:t>
      </w:r>
      <w:r w:rsidR="00817EA8">
        <w:rPr>
          <w:rFonts w:ascii="Times New Roman" w:hAnsi="Times New Roman" w:cs="Times New Roman"/>
          <w:b/>
          <w:sz w:val="24"/>
          <w:szCs w:val="24"/>
        </w:rPr>
        <w:t>:</w:t>
      </w:r>
      <w:r w:rsidRPr="00817EA8">
        <w:rPr>
          <w:rFonts w:ascii="Times New Roman" w:hAnsi="Times New Roman" w:cs="Times New Roman"/>
          <w:sz w:val="24"/>
          <w:szCs w:val="24"/>
        </w:rPr>
        <w:t xml:space="preserve"> </w:t>
      </w:r>
      <w:r w:rsidR="00817EA8" w:rsidRPr="00817EA8">
        <w:rPr>
          <w:rFonts w:ascii="Times New Roman" w:hAnsi="Times New Roman" w:cs="Times New Roman"/>
          <w:sz w:val="24"/>
          <w:szCs w:val="24"/>
        </w:rPr>
        <w:t xml:space="preserve">Poskytovanie služieb v oblasti civilnej ochrany v zmysle platnej  legislatívy  (analýza ohrozenia, dokumentácia, konzultačná a poradenská činnosť, účasť na kontrolách) </w:t>
      </w:r>
    </w:p>
    <w:p w:rsidR="00846109" w:rsidRDefault="00846109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07A69" w:rsidRPr="00817EA8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D701DF" w:rsidP="00846109">
            <w:pPr>
              <w:rPr>
                <w:color w:val="002060"/>
                <w:u w:val="single"/>
              </w:rPr>
            </w:pPr>
            <w:hyperlink r:id="rId7" w:history="1"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107A69">
        <w:rPr>
          <w:rFonts w:ascii="Times New Roman" w:hAnsi="Times New Roman" w:cs="Times New Roman"/>
          <w:sz w:val="24"/>
          <w:szCs w:val="24"/>
        </w:rPr>
        <w:t>5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817EA8">
        <w:rPr>
          <w:rFonts w:ascii="Times New Roman" w:hAnsi="Times New Roman" w:cs="Times New Roman"/>
          <w:sz w:val="24"/>
          <w:szCs w:val="24"/>
        </w:rPr>
        <w:t xml:space="preserve">    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107A69">
        <w:rPr>
          <w:rFonts w:ascii="Times New Roman" w:hAnsi="Times New Roman" w:cs="Times New Roman"/>
          <w:sz w:val="24"/>
          <w:szCs w:val="24"/>
        </w:rPr>
        <w:t>6</w:t>
      </w:r>
      <w:r w:rsidR="009D4221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 xml:space="preserve">i </w:t>
      </w:r>
      <w:r w:rsidR="009D4221">
        <w:rPr>
          <w:rFonts w:ascii="Times New Roman" w:hAnsi="Times New Roman" w:cs="Times New Roman"/>
          <w:sz w:val="24"/>
          <w:szCs w:val="24"/>
        </w:rPr>
        <w:t>e-mail</w:t>
      </w:r>
      <w:r w:rsidR="000B5ACC">
        <w:rPr>
          <w:rFonts w:ascii="Times New Roman" w:hAnsi="Times New Roman" w:cs="Times New Roman"/>
          <w:sz w:val="24"/>
          <w:szCs w:val="24"/>
        </w:rPr>
        <w:t>o</w:t>
      </w:r>
      <w:r w:rsidR="009D42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="000B5ACC">
        <w:rPr>
          <w:rFonts w:ascii="Times New Roman" w:hAnsi="Times New Roman" w:cs="Times New Roman"/>
          <w:sz w:val="24"/>
          <w:szCs w:val="24"/>
        </w:rPr>
        <w:t>, ktorí majú oprávnenie na požadovanú činnosť.</w:t>
      </w: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9665" w:type="dxa"/>
        <w:tblLook w:val="04A0" w:firstRow="1" w:lastRow="0" w:firstColumn="1" w:lastColumn="0" w:noHBand="0" w:noVBand="1"/>
      </w:tblPr>
      <w:tblGrid>
        <w:gridCol w:w="631"/>
        <w:gridCol w:w="2952"/>
        <w:gridCol w:w="2770"/>
        <w:gridCol w:w="1656"/>
        <w:gridCol w:w="1656"/>
      </w:tblGrid>
      <w:tr w:rsidR="000B5ACC" w:rsidRPr="00D701DF" w:rsidTr="000B5ACC">
        <w:tc>
          <w:tcPr>
            <w:tcW w:w="631" w:type="dxa"/>
          </w:tcPr>
          <w:p w:rsidR="000B5ACC" w:rsidRPr="00D701DF" w:rsidRDefault="000B5ACC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P.č</w:t>
            </w:r>
            <w:proofErr w:type="spellEnd"/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952" w:type="dxa"/>
          </w:tcPr>
          <w:p w:rsidR="000B5ACC" w:rsidRPr="00D701DF" w:rsidRDefault="000B5ACC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Názov a adresa uchádzača</w:t>
            </w:r>
          </w:p>
        </w:tc>
        <w:tc>
          <w:tcPr>
            <w:tcW w:w="2770" w:type="dxa"/>
          </w:tcPr>
          <w:p w:rsidR="000B5ACC" w:rsidRPr="00D701DF" w:rsidRDefault="000B5ACC" w:rsidP="000B5AC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Vypracovanie dokumentácie civilnej ochrany </w:t>
            </w:r>
          </w:p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1DF">
              <w:rPr>
                <w:rFonts w:ascii="Times New Roman" w:hAnsi="Times New Roman" w:cs="Times New Roman"/>
                <w:b/>
                <w:sz w:val="20"/>
                <w:szCs w:val="20"/>
              </w:rPr>
              <w:t>Cena v EUR s DPH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Školenie zamestnancov </w:t>
            </w:r>
          </w:p>
          <w:p w:rsidR="000B5ACC" w:rsidRPr="00D701DF" w:rsidRDefault="000B5ACC" w:rsidP="00D70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1DF">
              <w:rPr>
                <w:rFonts w:ascii="Times New Roman" w:hAnsi="Times New Roman" w:cs="Times New Roman"/>
                <w:b/>
                <w:sz w:val="20"/>
                <w:szCs w:val="20"/>
              </w:rPr>
              <w:t>Cena v EUR s DPH</w:t>
            </w:r>
          </w:p>
        </w:tc>
      </w:tr>
      <w:tr w:rsidR="000B5ACC" w:rsidRPr="00D701DF" w:rsidTr="000B5ACC">
        <w:trPr>
          <w:trHeight w:val="1199"/>
        </w:trPr>
        <w:tc>
          <w:tcPr>
            <w:tcW w:w="631" w:type="dxa"/>
          </w:tcPr>
          <w:p w:rsidR="000B5ACC" w:rsidRPr="00D701DF" w:rsidRDefault="000B5ACC" w:rsidP="0086332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1.</w:t>
            </w:r>
          </w:p>
        </w:tc>
        <w:tc>
          <w:tcPr>
            <w:tcW w:w="2952" w:type="dxa"/>
          </w:tcPr>
          <w:p w:rsidR="000B5ACC" w:rsidRPr="00D701DF" w:rsidRDefault="000B5ACC" w:rsidP="00813B84">
            <w:pPr>
              <w:tabs>
                <w:tab w:val="left" w:pos="3060"/>
              </w:tabs>
              <w:spacing w:before="23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01DF">
              <w:rPr>
                <w:rFonts w:ascii="Times New Roman" w:hAnsi="Times New Roman" w:cs="Times New Roman"/>
              </w:rPr>
              <w:t xml:space="preserve">Bc. Jana </w:t>
            </w:r>
            <w:proofErr w:type="spellStart"/>
            <w:r w:rsidRPr="00D701DF">
              <w:rPr>
                <w:rFonts w:ascii="Times New Roman" w:hAnsi="Times New Roman" w:cs="Times New Roman"/>
              </w:rPr>
              <w:t>Magdolenová</w:t>
            </w:r>
            <w:proofErr w:type="spellEnd"/>
          </w:p>
          <w:p w:rsidR="000B5ACC" w:rsidRPr="00D701DF" w:rsidRDefault="000B5ACC" w:rsidP="00813B84">
            <w:pPr>
              <w:rPr>
                <w:rFonts w:ascii="Times New Roman" w:hAnsi="Times New Roman" w:cs="Times New Roman"/>
              </w:rPr>
            </w:pPr>
            <w:proofErr w:type="spellStart"/>
            <w:r w:rsidRPr="00D701DF">
              <w:rPr>
                <w:rFonts w:ascii="Times New Roman" w:hAnsi="Times New Roman" w:cs="Times New Roman"/>
              </w:rPr>
              <w:t>Belecká</w:t>
            </w:r>
            <w:proofErr w:type="spellEnd"/>
            <w:r w:rsidRPr="00D701DF">
              <w:rPr>
                <w:rFonts w:ascii="Times New Roman" w:hAnsi="Times New Roman" w:cs="Times New Roman"/>
              </w:rPr>
              <w:t xml:space="preserve"> 374</w:t>
            </w:r>
          </w:p>
          <w:p w:rsidR="000B5ACC" w:rsidRPr="00D701DF" w:rsidRDefault="000B5ACC" w:rsidP="00813B84">
            <w:pPr>
              <w:tabs>
                <w:tab w:val="left" w:pos="3060"/>
              </w:tabs>
              <w:spacing w:before="9"/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Fonts w:ascii="Times New Roman" w:hAnsi="Times New Roman" w:cs="Times New Roman"/>
              </w:rPr>
              <w:t xml:space="preserve">Podhájska </w:t>
            </w:r>
            <w:r w:rsidRPr="00D701DF">
              <w:rPr>
                <w:rFonts w:ascii="Times New Roman" w:hAnsi="Times New Roman" w:cs="Times New Roman"/>
              </w:rPr>
              <w:tab/>
            </w:r>
            <w:r w:rsidRPr="00D701DF">
              <w:rPr>
                <w:rFonts w:ascii="Times New Roman" w:hAnsi="Times New Roman" w:cs="Times New Roman"/>
              </w:rPr>
              <w:tab/>
            </w:r>
            <w:proofErr w:type="spellStart"/>
            <w:r w:rsidRPr="00D701DF">
              <w:rPr>
                <w:rFonts w:ascii="Times New Roman" w:hAnsi="Times New Roman" w:cs="Times New Roman"/>
              </w:rPr>
              <w:t>Belecká</w:t>
            </w:r>
            <w:proofErr w:type="spellEnd"/>
            <w:r w:rsidRPr="00D701DF">
              <w:rPr>
                <w:rFonts w:ascii="Times New Roman" w:hAnsi="Times New Roman" w:cs="Times New Roman"/>
              </w:rPr>
              <w:t xml:space="preserve"> 374, 941 48 </w:t>
            </w:r>
            <w:proofErr w:type="spellStart"/>
            <w:r w:rsidRPr="00D701DF">
              <w:rPr>
                <w:rFonts w:ascii="Times New Roman" w:hAnsi="Times New Roman" w:cs="Times New Roman"/>
              </w:rPr>
              <w:t>Podhájsk</w:t>
            </w:r>
            <w:proofErr w:type="spellEnd"/>
          </w:p>
        </w:tc>
        <w:tc>
          <w:tcPr>
            <w:tcW w:w="2770" w:type="dxa"/>
          </w:tcPr>
          <w:p w:rsidR="000B5ACC" w:rsidRPr="00D701DF" w:rsidRDefault="000B5ACC" w:rsidP="00107A69"/>
          <w:p w:rsidR="000B5ACC" w:rsidRPr="00D701DF" w:rsidRDefault="00D701DF" w:rsidP="00107A69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  <w:hyperlink r:id="rId8" w:history="1">
              <w:r w:rsidR="000B5ACC" w:rsidRPr="00D701DF">
                <w:rPr>
                  <w:rStyle w:val="Hypertextovprepojenie"/>
                  <w:rFonts w:ascii="Times New Roman" w:hAnsi="Times New Roman" w:cs="Times New Roman"/>
                  <w:color w:val="002060"/>
                </w:rPr>
                <w:t>petermagd</w:t>
              </w:r>
              <w:r w:rsidR="000B5ACC" w:rsidRPr="00D701DF">
                <w:rPr>
                  <w:rFonts w:ascii="Times New Roman" w:hAnsi="Times New Roman" w:cs="Times New Roman"/>
                  <w:color w:val="002060"/>
                  <w:u w:val="single"/>
                </w:rPr>
                <w:t>o</w:t>
              </w:r>
              <w:r w:rsidR="000B5ACC" w:rsidRPr="00D701DF">
                <w:rPr>
                  <w:rStyle w:val="Hypertextovprepojenie"/>
                  <w:rFonts w:ascii="Times New Roman" w:hAnsi="Times New Roman" w:cs="Times New Roman"/>
                  <w:color w:val="002060"/>
                </w:rPr>
                <w:t>len@gmail.</w:t>
              </w:r>
            </w:hyperlink>
            <w:r w:rsidR="000B5ACC" w:rsidRPr="00D701DF">
              <w:rPr>
                <w:color w:val="002060"/>
                <w:u w:val="single"/>
              </w:rPr>
              <w:t>c</w:t>
            </w:r>
            <w:r w:rsidR="000B5ACC" w:rsidRPr="00D701DF">
              <w:rPr>
                <w:rFonts w:ascii="Times New Roman" w:hAnsi="Times New Roman" w:cs="Times New Roman"/>
                <w:color w:val="002060"/>
                <w:u w:val="single"/>
              </w:rPr>
              <w:t>o</w:t>
            </w:r>
            <w:r w:rsidR="000B5ACC" w:rsidRPr="00D701DF">
              <w:rPr>
                <w:color w:val="002060"/>
                <w:u w:val="single"/>
              </w:rPr>
              <w:t>m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1D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1DF">
              <w:rPr>
                <w:rFonts w:ascii="Times New Roman" w:hAnsi="Times New Roman" w:cs="Times New Roman"/>
                <w:b/>
              </w:rPr>
              <w:t>50,00</w:t>
            </w:r>
          </w:p>
        </w:tc>
      </w:tr>
      <w:tr w:rsidR="000B5ACC" w:rsidRPr="00D701DF" w:rsidTr="000B5ACC">
        <w:tc>
          <w:tcPr>
            <w:tcW w:w="631" w:type="dxa"/>
          </w:tcPr>
          <w:p w:rsidR="000B5ACC" w:rsidRPr="00D701DF" w:rsidRDefault="000B5ACC" w:rsidP="00863326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2.</w:t>
            </w:r>
          </w:p>
        </w:tc>
        <w:tc>
          <w:tcPr>
            <w:tcW w:w="2952" w:type="dxa"/>
          </w:tcPr>
          <w:p w:rsidR="000B5ACC" w:rsidRPr="00D701DF" w:rsidRDefault="000B5ACC" w:rsidP="009D4221">
            <w:pPr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 xml:space="preserve">Ing. Miroslav </w:t>
            </w:r>
            <w:proofErr w:type="spellStart"/>
            <w:r w:rsidRPr="00D701DF">
              <w:rPr>
                <w:rFonts w:ascii="Times New Roman" w:hAnsi="Times New Roman" w:cs="Times New Roman"/>
              </w:rPr>
              <w:t>Nemeš</w:t>
            </w:r>
            <w:proofErr w:type="spellEnd"/>
          </w:p>
          <w:p w:rsidR="00D701DF" w:rsidRPr="00D701DF" w:rsidRDefault="00D701DF" w:rsidP="009D4221">
            <w:pPr>
              <w:rPr>
                <w:rFonts w:ascii="Times New Roman" w:hAnsi="Times New Roman" w:cs="Times New Roman"/>
              </w:rPr>
            </w:pPr>
            <w:proofErr w:type="spellStart"/>
            <w:r w:rsidRPr="00D701DF">
              <w:rPr>
                <w:rFonts w:ascii="Times New Roman" w:hAnsi="Times New Roman" w:cs="Times New Roman"/>
              </w:rPr>
              <w:t>Baničova</w:t>
            </w:r>
            <w:proofErr w:type="spellEnd"/>
            <w:r w:rsidRPr="00D701DF">
              <w:rPr>
                <w:rFonts w:ascii="Times New Roman" w:hAnsi="Times New Roman" w:cs="Times New Roman"/>
              </w:rPr>
              <w:t xml:space="preserve"> 1</w:t>
            </w:r>
          </w:p>
          <w:p w:rsidR="00D701DF" w:rsidRPr="00D701DF" w:rsidRDefault="00D701DF" w:rsidP="009D4221">
            <w:pPr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Nitra</w:t>
            </w:r>
          </w:p>
        </w:tc>
        <w:tc>
          <w:tcPr>
            <w:tcW w:w="2770" w:type="dxa"/>
          </w:tcPr>
          <w:p w:rsidR="000B5ACC" w:rsidRPr="00D701DF" w:rsidRDefault="000B5ACC" w:rsidP="00107A69">
            <w:pPr>
              <w:rPr>
                <w:color w:val="002060"/>
                <w:u w:val="single"/>
              </w:rPr>
            </w:pPr>
            <w:r w:rsidRPr="00D701DF">
              <w:rPr>
                <w:color w:val="002060"/>
                <w:u w:val="single"/>
              </w:rPr>
              <w:t>Mir</w:t>
            </w:r>
            <w:r w:rsidRPr="00D701DF">
              <w:rPr>
                <w:rFonts w:ascii="Times New Roman" w:hAnsi="Times New Roman" w:cs="Times New Roman"/>
                <w:color w:val="002060"/>
                <w:u w:val="single"/>
              </w:rPr>
              <w:t>o</w:t>
            </w:r>
            <w:r w:rsidRPr="00D701DF">
              <w:rPr>
                <w:color w:val="002060"/>
                <w:u w:val="single"/>
              </w:rPr>
              <w:t>slav.Nemes</w:t>
            </w:r>
            <w:hyperlink r:id="rId9" w:history="1">
              <w:r w:rsidRPr="00D701DF">
                <w:rPr>
                  <w:rStyle w:val="Hypertextovprepojenie"/>
                  <w:rFonts w:ascii="Times New Roman" w:hAnsi="Times New Roman" w:cs="Times New Roman"/>
                  <w:color w:val="002060"/>
                </w:rPr>
                <w:t>@minv.sk</w:t>
              </w:r>
            </w:hyperlink>
          </w:p>
          <w:p w:rsidR="000B5ACC" w:rsidRPr="00D701DF" w:rsidRDefault="000B5ACC" w:rsidP="00107A69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70,00</w:t>
            </w:r>
          </w:p>
        </w:tc>
      </w:tr>
      <w:tr w:rsidR="000B5ACC" w:rsidRPr="00D701DF" w:rsidTr="000B5ACC">
        <w:tc>
          <w:tcPr>
            <w:tcW w:w="631" w:type="dxa"/>
          </w:tcPr>
          <w:p w:rsidR="000B5ACC" w:rsidRPr="00D701DF" w:rsidRDefault="000B5ACC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3.</w:t>
            </w:r>
          </w:p>
        </w:tc>
        <w:tc>
          <w:tcPr>
            <w:tcW w:w="2952" w:type="dxa"/>
          </w:tcPr>
          <w:p w:rsidR="000B5ACC" w:rsidRPr="00D701DF" w:rsidRDefault="000B5ACC" w:rsidP="00121DB8">
            <w:pPr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 xml:space="preserve">Ing. Marek </w:t>
            </w:r>
            <w:proofErr w:type="spellStart"/>
            <w:r w:rsidRPr="00D701DF">
              <w:rPr>
                <w:rFonts w:ascii="Times New Roman" w:hAnsi="Times New Roman" w:cs="Times New Roman"/>
              </w:rPr>
              <w:t>Uller</w:t>
            </w:r>
            <w:proofErr w:type="spellEnd"/>
          </w:p>
          <w:p w:rsidR="00D701DF" w:rsidRPr="00D701DF" w:rsidRDefault="00D701DF" w:rsidP="00D701DF">
            <w:pPr>
              <w:rPr>
                <w:rFonts w:ascii="Times New Roman" w:hAnsi="Times New Roman" w:cs="Times New Roman"/>
              </w:rPr>
            </w:pPr>
            <w:proofErr w:type="spellStart"/>
            <w:r w:rsidRPr="00D701DF">
              <w:rPr>
                <w:rFonts w:ascii="Times New Roman" w:hAnsi="Times New Roman" w:cs="Times New Roman"/>
              </w:rPr>
              <w:t>Bizetova</w:t>
            </w:r>
            <w:proofErr w:type="spellEnd"/>
            <w:r w:rsidRPr="00D701DF">
              <w:rPr>
                <w:rFonts w:ascii="Times New Roman" w:hAnsi="Times New Roman" w:cs="Times New Roman"/>
              </w:rPr>
              <w:t xml:space="preserve"> 460/4</w:t>
            </w:r>
          </w:p>
          <w:p w:rsidR="00D701DF" w:rsidRPr="00D701DF" w:rsidRDefault="00D701DF" w:rsidP="00D701DF">
            <w:pPr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Nitra</w:t>
            </w:r>
          </w:p>
          <w:p w:rsidR="00D701DF" w:rsidRPr="00D701DF" w:rsidRDefault="00D701DF" w:rsidP="00121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0B5ACC" w:rsidRPr="00D701DF" w:rsidRDefault="000B5ACC" w:rsidP="00EC7CC7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  <w:r w:rsidRPr="00D701DF">
              <w:rPr>
                <w:rFonts w:ascii="Times New Roman" w:hAnsi="Times New Roman" w:cs="Times New Roman"/>
                <w:color w:val="002060"/>
                <w:u w:val="single"/>
              </w:rPr>
              <w:t>uller</w:t>
            </w:r>
            <w:hyperlink r:id="rId10" w:history="1">
              <w:r w:rsidRPr="00D701DF">
                <w:rPr>
                  <w:rStyle w:val="Hypertextovprepojenie"/>
                  <w:rFonts w:ascii="Times New Roman" w:hAnsi="Times New Roman" w:cs="Times New Roman"/>
                  <w:color w:val="002060"/>
                </w:rPr>
                <w:t>@zoznam.sk</w:t>
              </w:r>
            </w:hyperlink>
          </w:p>
          <w:p w:rsidR="000B5ACC" w:rsidRPr="00D701DF" w:rsidRDefault="000B5ACC" w:rsidP="00EC7CC7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656" w:type="dxa"/>
          </w:tcPr>
          <w:p w:rsidR="000B5ACC" w:rsidRPr="00D701DF" w:rsidRDefault="000B5ACC" w:rsidP="00773E26">
            <w:pPr>
              <w:jc w:val="center"/>
              <w:rPr>
                <w:rFonts w:ascii="Times New Roman" w:hAnsi="Times New Roman" w:cs="Times New Roman"/>
              </w:rPr>
            </w:pPr>
            <w:r w:rsidRPr="00D701DF">
              <w:rPr>
                <w:rFonts w:ascii="Times New Roman" w:hAnsi="Times New Roman" w:cs="Times New Roman"/>
              </w:rPr>
              <w:t>70,00</w:t>
            </w:r>
          </w:p>
        </w:tc>
      </w:tr>
    </w:tbl>
    <w:p w:rsidR="003B0A5C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lastRenderedPageBreak/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107A69" w:rsidRPr="00C95252" w:rsidRDefault="00107A69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1" w:rsidRPr="000B5ACC" w:rsidRDefault="003365B7" w:rsidP="000B5ACC">
      <w:pPr>
        <w:tabs>
          <w:tab w:val="left" w:pos="3060"/>
        </w:tabs>
        <w:spacing w:before="2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Identifikácia úspešného uchádzača a odôvodnenie výberu jeho ponuky, podiel zákazky alebo rámcovej dohody, ktorý úspešný má v úmysle zadať tretím osobám, ak je </w:t>
      </w:r>
      <w:r w:rsidRPr="009D4221">
        <w:rPr>
          <w:rFonts w:ascii="Times New Roman" w:hAnsi="Times New Roman" w:cs="Times New Roman"/>
          <w:b/>
          <w:sz w:val="24"/>
          <w:szCs w:val="24"/>
        </w:rPr>
        <w:t>známy:</w:t>
      </w:r>
      <w:r w:rsidR="00E67F66" w:rsidRPr="009D4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63" w:rsidRPr="009D42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5ACC" w:rsidRPr="00107A69">
        <w:rPr>
          <w:rFonts w:ascii="Times New Roman" w:hAnsi="Times New Roman" w:cs="Times New Roman"/>
          <w:sz w:val="24"/>
          <w:szCs w:val="24"/>
        </w:rPr>
        <w:t xml:space="preserve">Bc. Jana </w:t>
      </w:r>
      <w:proofErr w:type="spellStart"/>
      <w:r w:rsidR="000B5ACC" w:rsidRPr="000B5ACC">
        <w:rPr>
          <w:rFonts w:ascii="Times New Roman" w:hAnsi="Times New Roman" w:cs="Times New Roman"/>
          <w:sz w:val="24"/>
          <w:szCs w:val="24"/>
        </w:rPr>
        <w:t>Magdolenová</w:t>
      </w:r>
      <w:proofErr w:type="spellEnd"/>
      <w:r w:rsidR="000B5ACC" w:rsidRPr="000B5A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B5ACC" w:rsidRPr="000B5ACC">
        <w:rPr>
          <w:rFonts w:ascii="Times New Roman" w:hAnsi="Times New Roman" w:cs="Times New Roman"/>
          <w:sz w:val="24"/>
          <w:szCs w:val="24"/>
        </w:rPr>
        <w:t>Belecká</w:t>
      </w:r>
      <w:proofErr w:type="spellEnd"/>
      <w:r w:rsidR="000B5ACC" w:rsidRPr="000B5ACC">
        <w:rPr>
          <w:rFonts w:ascii="Times New Roman" w:hAnsi="Times New Roman" w:cs="Times New Roman"/>
          <w:sz w:val="24"/>
          <w:szCs w:val="24"/>
        </w:rPr>
        <w:t xml:space="preserve"> 374</w:t>
      </w:r>
      <w:r w:rsidR="000B5ACC" w:rsidRPr="000B5A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5ACC" w:rsidRPr="000B5ACC">
        <w:rPr>
          <w:rFonts w:ascii="Times New Roman" w:hAnsi="Times New Roman" w:cs="Times New Roman"/>
          <w:sz w:val="24"/>
          <w:szCs w:val="24"/>
        </w:rPr>
        <w:t>Podhájska</w:t>
      </w:r>
    </w:p>
    <w:p w:rsidR="00107A69" w:rsidRPr="009D4221" w:rsidRDefault="00107A69" w:rsidP="009D4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082D34">
        <w:rPr>
          <w:rFonts w:ascii="Times New Roman" w:hAnsi="Times New Roman" w:cs="Times New Roman"/>
          <w:sz w:val="24"/>
          <w:szCs w:val="24"/>
        </w:rPr>
        <w:t>29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>1</w:t>
      </w:r>
      <w:r w:rsidR="009D4221">
        <w:rPr>
          <w:rFonts w:ascii="Times New Roman" w:hAnsi="Times New Roman" w:cs="Times New Roman"/>
          <w:sz w:val="24"/>
          <w:szCs w:val="24"/>
        </w:rPr>
        <w:t>.2014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Pr="0063448F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C63" w:rsidRPr="0063448F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82D34"/>
    <w:rsid w:val="000A3C63"/>
    <w:rsid w:val="000B5ACC"/>
    <w:rsid w:val="00107A69"/>
    <w:rsid w:val="00121DB8"/>
    <w:rsid w:val="00155FF1"/>
    <w:rsid w:val="002F3BC5"/>
    <w:rsid w:val="00326607"/>
    <w:rsid w:val="003365B7"/>
    <w:rsid w:val="00395B99"/>
    <w:rsid w:val="003B0A5C"/>
    <w:rsid w:val="003C17A2"/>
    <w:rsid w:val="003E377A"/>
    <w:rsid w:val="00467B1A"/>
    <w:rsid w:val="004A514A"/>
    <w:rsid w:val="005233BF"/>
    <w:rsid w:val="00565F38"/>
    <w:rsid w:val="00623BF4"/>
    <w:rsid w:val="0063448F"/>
    <w:rsid w:val="006C5969"/>
    <w:rsid w:val="006D443E"/>
    <w:rsid w:val="00746370"/>
    <w:rsid w:val="007D3CA9"/>
    <w:rsid w:val="00813B84"/>
    <w:rsid w:val="00817EA8"/>
    <w:rsid w:val="00846109"/>
    <w:rsid w:val="008B171F"/>
    <w:rsid w:val="009B16B3"/>
    <w:rsid w:val="009D157C"/>
    <w:rsid w:val="009D4221"/>
    <w:rsid w:val="00A0251B"/>
    <w:rsid w:val="00A641A5"/>
    <w:rsid w:val="00A85943"/>
    <w:rsid w:val="00AC03B3"/>
    <w:rsid w:val="00BD7728"/>
    <w:rsid w:val="00C72789"/>
    <w:rsid w:val="00C95252"/>
    <w:rsid w:val="00C96763"/>
    <w:rsid w:val="00D655E0"/>
    <w:rsid w:val="00D701DF"/>
    <w:rsid w:val="00D83413"/>
    <w:rsid w:val="00E12B6B"/>
    <w:rsid w:val="00E33B61"/>
    <w:rsid w:val="00E606DB"/>
    <w:rsid w:val="00E67F66"/>
    <w:rsid w:val="00E82958"/>
    <w:rsid w:val="00EC11AF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377A"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magdlen@gmail.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ko@prek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fiservis@profiserv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CD07-4F5C-4E85-BF95-6AE28305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7</cp:revision>
  <cp:lastPrinted>2014-01-30T08:59:00Z</cp:lastPrinted>
  <dcterms:created xsi:type="dcterms:W3CDTF">2014-01-24T08:54:00Z</dcterms:created>
  <dcterms:modified xsi:type="dcterms:W3CDTF">2014-01-30T08:59:00Z</dcterms:modified>
</cp:coreProperties>
</file>